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109" w:rsidRDefault="00B35656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7061200</wp:posOffset>
            </wp:positionH>
            <wp:positionV relativeFrom="paragraph">
              <wp:posOffset>10160</wp:posOffset>
            </wp:positionV>
            <wp:extent cx="1668780" cy="1110615"/>
            <wp:effectExtent l="0" t="0" r="0" b="0"/>
            <wp:wrapSquare wrapText="bothSides" distT="0" distB="0" distL="114300" distR="114300"/>
            <wp:docPr id="5" name="image1.jpg" descr="C:\Users\Dynabook\AppData\Local\Microsoft\Windows\INetCache\Content.MSO\6BCCCBF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ynabook\AppData\Local\Microsoft\Windows\INetCache\Content.MSO\6BCCCBF4.t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11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7109" w:rsidRDefault="00B35656">
      <w:pPr>
        <w:ind w:left="567" w:firstLine="993"/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g">
            <w:drawing>
              <wp:inline distT="0" distB="0" distL="0" distR="0">
                <wp:extent cx="323850" cy="323850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7109" w:rsidRDefault="000A7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23850" cy="323850"/>
                <wp:effectExtent b="0" l="0" r="0" t="0"/>
                <wp:docPr descr="Krásná a užitečná sova pálená: Může bydlet i ve vaší stodole | iReceptář.cz" id="4" name="image2.png"/>
                <a:graphic>
                  <a:graphicData uri="http://schemas.openxmlformats.org/drawingml/2006/picture">
                    <pic:pic>
                      <pic:nvPicPr>
                        <pic:cNvPr descr="Krásná a užitečná sova pálená: Může bydlet i ve vaší stodole | iReceptář.cz"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 </w:t>
      </w:r>
    </w:p>
    <w:p w:rsidR="000A7109" w:rsidRDefault="00B35656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24. týden</w:t>
      </w:r>
      <w:r>
        <w:rPr>
          <w:rFonts w:ascii="Arial" w:eastAsia="Arial" w:hAnsi="Arial" w:cs="Arial"/>
          <w:sz w:val="28"/>
          <w:szCs w:val="28"/>
        </w:rPr>
        <w:tab/>
        <w:t>(12. 2. – 16. 2. 2024)</w:t>
      </w:r>
      <w:r>
        <w:t xml:space="preserve"> </w:t>
      </w:r>
      <w:r>
        <w:rPr>
          <w:rFonts w:ascii="Arial" w:eastAsia="Arial" w:hAnsi="Arial" w:cs="Arial"/>
        </w:rPr>
        <w:t xml:space="preserve">                 </w:t>
      </w:r>
    </w:p>
    <w:tbl>
      <w:tblPr>
        <w:tblStyle w:val="a0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0A7109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0A7109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57 - 58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 32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Utvořím s (VS) výstižné věty.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 pamětnými řadami VS po B, L, M.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vyjmenovanými slovy po M.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Uč str. 57/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3a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, 58/2a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– bílá vyjmenovaná slova str. 11 – 13, 14 – 15 (čá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st)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– fialový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11 - 12</w:t>
            </w:r>
            <w:proofErr w:type="gramEnd"/>
          </w:p>
        </w:tc>
        <w:tc>
          <w:tcPr>
            <w:tcW w:w="3969" w:type="dxa"/>
            <w:vMerge/>
            <w:shd w:val="clear" w:color="auto" w:fill="auto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vyjmenovaná slova po B, L.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Zkouším VS po M.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72 - 73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0A7109" w:rsidRDefault="000A7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eading=h.gjdgxs" w:colFirst="0" w:colLast="0"/>
            <w:bookmarkEnd w:id="2"/>
            <w:r>
              <w:rPr>
                <w:rFonts w:ascii="Arial" w:eastAsia="Arial" w:hAnsi="Arial" w:cs="Arial"/>
                <w:sz w:val="24"/>
                <w:szCs w:val="24"/>
              </w:rPr>
              <w:t xml:space="preserve">Přepis krátké básně Opaky (VS po M). 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0A710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52 - 54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2. díl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 – 7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(7/6 – vynechat)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Modelujeme tvary ze dřívek.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Tvoříme histogram.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se sčítacími trojúhelníky.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 čísly do 1000, indické násobení.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Sčítám a odčítám trojciferná čísla pod sebou.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Orientuji se na číselné ose.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Řeším slovní úlohy.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Počítáme se závorkou – přednost matematických operací.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Rýsujeme trojúhelníky a měříme jejich strany a vypočítáme obvod.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</w:t>
            </w:r>
            <w:r>
              <w:rPr>
                <w:rFonts w:ascii="Arial" w:eastAsia="Arial" w:hAnsi="Arial" w:cs="Arial"/>
                <w:sz w:val="24"/>
                <w:szCs w:val="24"/>
              </w:rPr>
              <w:t>lý početník 4 - (dva sloupečky – vybrat náhodně)</w:t>
            </w: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41 - 43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31 - 41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Podmínky života na zemi </w:t>
            </w: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Činnostní učení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Opakuji pojmy z neživé přírody.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Provádím pokusy (dostředivá síla, složky slunečního světla)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Sluneční soustava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Seznámím se s planetami sluneční soustavy.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Rozumím pojmům oběh Země kolem osy a kolem Slunce. </w:t>
            </w:r>
          </w:p>
        </w:tc>
        <w:tc>
          <w:tcPr>
            <w:tcW w:w="5325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41 - 43</w:t>
            </w:r>
            <w:proofErr w:type="gramEnd"/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TEST – neživá příroda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7109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0A7109" w:rsidRDefault="00B3565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24 - 26</w:t>
            </w:r>
            <w:proofErr w:type="gramEnd"/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23 - 24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Small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creatures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Unit 3</w:t>
            </w: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s novou slovní zásobou. 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Seznámím se s vazbami: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It´s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bees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They´re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yellow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brown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0A710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Opakování počasí </w:t>
            </w:r>
            <w:r>
              <w:rPr>
                <w:rFonts w:ascii="Arial" w:eastAsia="Arial" w:hAnsi="Arial" w:cs="Arial"/>
                <w:sz w:val="24"/>
                <w:szCs w:val="24"/>
              </w:rPr>
              <w:t>(propojení s prvoukou str. 39</w:t>
            </w:r>
          </w:p>
        </w:tc>
        <w:tc>
          <w:tcPr>
            <w:tcW w:w="5325" w:type="dxa"/>
            <w:shd w:val="clear" w:color="auto" w:fill="auto"/>
          </w:tcPr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0A710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A7109" w:rsidRDefault="00B3565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Hop.                         Drink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0A7109" w:rsidRDefault="00B35656">
      <w:pPr>
        <w:spacing w:after="0" w:line="360" w:lineRule="auto"/>
      </w:pPr>
      <w:r>
        <w:t xml:space="preserve">           </w:t>
      </w:r>
    </w:p>
    <w:p w:rsidR="000A7109" w:rsidRDefault="00B35656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p w:rsidR="000A7109" w:rsidRDefault="000A7109">
      <w:pPr>
        <w:spacing w:after="0" w:line="360" w:lineRule="auto"/>
      </w:pPr>
    </w:p>
    <w:sectPr w:rsidR="000A7109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09"/>
    <w:rsid w:val="000A7109"/>
    <w:rsid w:val="00B3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8C7B"/>
  <w15:docId w15:val="{48419770-89C3-4EE5-BC1C-C4F6BA06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g6XCYyBpmj3qtJ9QrQ1g3g9Kh+Q==">CgMxLjAyCWguMzBqMHpsbDIIaC5namRneHM4AHIhMUtvdW5FYjk0SkxpSG9aNU5aMi0yRWtHVUFjTVR5Y3Z5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Dynabook</cp:lastModifiedBy>
  <cp:revision>3</cp:revision>
  <dcterms:created xsi:type="dcterms:W3CDTF">2024-01-10T12:08:00Z</dcterms:created>
  <dcterms:modified xsi:type="dcterms:W3CDTF">2024-02-13T08:09:00Z</dcterms:modified>
</cp:coreProperties>
</file>