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C179EE" w:rsidP="00546FC0">
      <w:pPr>
        <w:pStyle w:val="Nadpis1"/>
        <w:rPr>
          <w:color w:val="auto"/>
          <w:sz w:val="48"/>
        </w:rPr>
      </w:pPr>
      <w:r w:rsidRPr="00C179EE">
        <w:rPr>
          <w:color w:val="auto"/>
          <w:sz w:val="48"/>
        </w:rPr>
        <w:t>TÝDENNÍ PLÁN</w:t>
      </w:r>
    </w:p>
    <w:p w:rsidR="00546FC0" w:rsidRDefault="008215CC" w:rsidP="00546FC0">
      <w:pPr>
        <w:rPr>
          <w:sz w:val="2"/>
        </w:rPr>
      </w:pPr>
      <w:r>
        <w:rPr>
          <w:sz w:val="48"/>
        </w:rPr>
        <w:t>4</w:t>
      </w:r>
      <w:r w:rsidR="00DF2618">
        <w:rPr>
          <w:sz w:val="48"/>
        </w:rPr>
        <w:t>. třída</w:t>
      </w:r>
      <w:r w:rsidR="00DF2618"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D77C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30</w:t>
      </w:r>
      <w:r w:rsidR="0065394E">
        <w:rPr>
          <w:color w:val="auto"/>
        </w:rPr>
        <w:t>. týden</w:t>
      </w:r>
      <w:r w:rsidR="0065394E">
        <w:rPr>
          <w:color w:val="auto"/>
        </w:rPr>
        <w:tab/>
        <w:t>(</w:t>
      </w:r>
      <w:r>
        <w:rPr>
          <w:color w:val="auto"/>
        </w:rPr>
        <w:t>23</w:t>
      </w:r>
      <w:r w:rsidR="00192B62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A5E03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65394E">
        <w:rPr>
          <w:color w:val="auto"/>
        </w:rPr>
        <w:t xml:space="preserve">– </w:t>
      </w:r>
      <w:r w:rsidR="009C1730">
        <w:rPr>
          <w:color w:val="auto"/>
        </w:rPr>
        <w:t>2</w:t>
      </w:r>
      <w:r>
        <w:rPr>
          <w:color w:val="auto"/>
        </w:rPr>
        <w:t>7</w:t>
      </w:r>
      <w:r w:rsidR="00B34DED">
        <w:rPr>
          <w:color w:val="auto"/>
        </w:rPr>
        <w:t xml:space="preserve">. </w:t>
      </w:r>
      <w:r w:rsidR="004A5E03">
        <w:rPr>
          <w:color w:val="auto"/>
        </w:rPr>
        <w:t>3</w:t>
      </w:r>
      <w:r w:rsidR="00C179EE" w:rsidRPr="00C179EE">
        <w:rPr>
          <w:color w:val="auto"/>
        </w:rPr>
        <w:t>.</w:t>
      </w:r>
      <w:r w:rsidR="007F0F79">
        <w:rPr>
          <w:color w:val="auto"/>
        </w:rPr>
        <w:t xml:space="preserve"> </w:t>
      </w:r>
      <w:r w:rsidR="0065394E">
        <w:rPr>
          <w:color w:val="auto"/>
        </w:rPr>
        <w:t>2020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9967DB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4A5E03" w:rsidRDefault="004A5E03" w:rsidP="0040359A">
            <w:pPr>
              <w:rPr>
                <w:sz w:val="24"/>
              </w:rPr>
            </w:pPr>
            <w:r>
              <w:rPr>
                <w:sz w:val="24"/>
              </w:rPr>
              <w:t>Skloňování podstatných jmen – Podstatná jména rodu středního</w:t>
            </w:r>
            <w:r w:rsidR="00F13160">
              <w:rPr>
                <w:sz w:val="24"/>
              </w:rPr>
              <w:t>, vzor město, moře</w:t>
            </w:r>
            <w:r w:rsidR="00D77CE2">
              <w:rPr>
                <w:sz w:val="24"/>
              </w:rPr>
              <w:t xml:space="preserve">, </w:t>
            </w:r>
            <w:r w:rsidR="008502E2">
              <w:rPr>
                <w:sz w:val="24"/>
              </w:rPr>
              <w:t xml:space="preserve">kuře, </w:t>
            </w:r>
            <w:r w:rsidR="00D77CE2">
              <w:rPr>
                <w:sz w:val="24"/>
              </w:rPr>
              <w:t>stavení</w:t>
            </w:r>
          </w:p>
          <w:p w:rsidR="00B66E99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r w:rsidR="00F13160">
              <w:rPr>
                <w:sz w:val="24"/>
              </w:rPr>
              <w:t>7</w:t>
            </w:r>
            <w:r w:rsidR="00D77CE2">
              <w:rPr>
                <w:sz w:val="24"/>
              </w:rPr>
              <w:t>4</w:t>
            </w:r>
            <w:r w:rsidR="00C53790">
              <w:rPr>
                <w:sz w:val="24"/>
              </w:rPr>
              <w:t>/1,2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D77CE2">
              <w:rPr>
                <w:sz w:val="24"/>
              </w:rPr>
              <w:t>4</w:t>
            </w:r>
            <w:r>
              <w:rPr>
                <w:sz w:val="24"/>
              </w:rPr>
              <w:t>/3</w:t>
            </w:r>
            <w:r w:rsidR="00D77CE2">
              <w:rPr>
                <w:sz w:val="24"/>
              </w:rPr>
              <w:t>,4</w:t>
            </w:r>
            <w:r>
              <w:rPr>
                <w:sz w:val="24"/>
              </w:rPr>
              <w:t xml:space="preserve"> – do sešitu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D77CE2">
              <w:rPr>
                <w:sz w:val="24"/>
              </w:rPr>
              <w:t>5</w:t>
            </w:r>
            <w:r>
              <w:rPr>
                <w:sz w:val="24"/>
              </w:rPr>
              <w:t>/1,2, – ústně</w:t>
            </w:r>
          </w:p>
          <w:p w:rsidR="00C53790" w:rsidRDefault="00C5379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             7</w:t>
            </w:r>
            <w:r w:rsidR="00D77CE2">
              <w:rPr>
                <w:sz w:val="24"/>
              </w:rPr>
              <w:t>5</w:t>
            </w:r>
            <w:r>
              <w:rPr>
                <w:sz w:val="24"/>
              </w:rPr>
              <w:t>/3,</w:t>
            </w:r>
            <w:r w:rsidR="00D77CE2">
              <w:rPr>
                <w:sz w:val="24"/>
              </w:rPr>
              <w:t>4</w:t>
            </w:r>
            <w:r>
              <w:rPr>
                <w:sz w:val="24"/>
              </w:rPr>
              <w:t xml:space="preserve"> – do sešitu</w:t>
            </w:r>
            <w:r w:rsidR="008502E2">
              <w:rPr>
                <w:sz w:val="24"/>
              </w:rPr>
              <w:t xml:space="preserve"> (zde může pro kontrolu pomoci tabulka na str. 69)</w:t>
            </w:r>
          </w:p>
          <w:p w:rsidR="00D77CE2" w:rsidRDefault="00B66E99" w:rsidP="0040359A">
            <w:pPr>
              <w:rPr>
                <w:sz w:val="24"/>
              </w:rPr>
            </w:pPr>
            <w:r>
              <w:rPr>
                <w:sz w:val="24"/>
              </w:rPr>
              <w:t>PS str. 4</w:t>
            </w:r>
            <w:r w:rsidR="00C53790">
              <w:rPr>
                <w:sz w:val="24"/>
              </w:rPr>
              <w:t>6/</w:t>
            </w:r>
            <w:r w:rsidR="00D77CE2">
              <w:rPr>
                <w:sz w:val="24"/>
              </w:rPr>
              <w:t>3</w:t>
            </w:r>
            <w:r w:rsidR="00C53790">
              <w:rPr>
                <w:sz w:val="24"/>
              </w:rPr>
              <w:t>,</w:t>
            </w:r>
            <w:r w:rsidR="00D77CE2">
              <w:rPr>
                <w:sz w:val="24"/>
              </w:rPr>
              <w:t>4</w:t>
            </w:r>
          </w:p>
          <w:p w:rsidR="00797691" w:rsidRDefault="002C12E3" w:rsidP="0040359A">
            <w:pPr>
              <w:rPr>
                <w:sz w:val="24"/>
              </w:rPr>
            </w:pPr>
            <w:r>
              <w:rPr>
                <w:sz w:val="24"/>
              </w:rPr>
              <w:t>Um</w:t>
            </w:r>
            <w:r w:rsidR="00B66E99">
              <w:rPr>
                <w:sz w:val="24"/>
              </w:rPr>
              <w:t>ět</w:t>
            </w:r>
            <w:r>
              <w:rPr>
                <w:sz w:val="24"/>
              </w:rPr>
              <w:t xml:space="preserve"> </w:t>
            </w:r>
            <w:r w:rsidR="00644A02">
              <w:rPr>
                <w:sz w:val="24"/>
              </w:rPr>
              <w:t>určit</w:t>
            </w:r>
            <w:r w:rsidR="00B66E99">
              <w:rPr>
                <w:sz w:val="24"/>
              </w:rPr>
              <w:t xml:space="preserve"> </w:t>
            </w:r>
            <w:r>
              <w:rPr>
                <w:sz w:val="24"/>
              </w:rPr>
              <w:t>slovní druhy</w:t>
            </w:r>
            <w:r w:rsidR="004A5E03">
              <w:rPr>
                <w:sz w:val="24"/>
              </w:rPr>
              <w:t xml:space="preserve">, určit rod, číslo a pád </w:t>
            </w:r>
            <w:r w:rsidR="00C53790">
              <w:rPr>
                <w:sz w:val="24"/>
              </w:rPr>
              <w:t xml:space="preserve">a probrané vzory </w:t>
            </w:r>
            <w:r w:rsidR="00FF1C11">
              <w:rPr>
                <w:sz w:val="24"/>
              </w:rPr>
              <w:t>k</w:t>
            </w:r>
            <w:r w:rsidR="004A5E03">
              <w:rPr>
                <w:sz w:val="24"/>
              </w:rPr>
              <w:t>u podstatných jmen</w:t>
            </w:r>
            <w:r w:rsidR="00B66E99">
              <w:rPr>
                <w:sz w:val="24"/>
              </w:rPr>
              <w:t>.</w:t>
            </w:r>
          </w:p>
          <w:p w:rsidR="008502E2" w:rsidRPr="008502E2" w:rsidRDefault="008502E2" w:rsidP="0040359A">
            <w:pPr>
              <w:rPr>
                <w:b/>
                <w:sz w:val="24"/>
              </w:rPr>
            </w:pPr>
            <w:r w:rsidRPr="008502E2">
              <w:rPr>
                <w:b/>
                <w:sz w:val="24"/>
              </w:rPr>
              <w:t>Důležité:</w:t>
            </w:r>
          </w:p>
          <w:p w:rsidR="00D77CE2" w:rsidRPr="00C179EE" w:rsidRDefault="00D77CE2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Při určování správného i/y v koncovkách podstatných jmen vedeme děti k tomu, aby odůvodňovaly tímto způsobem: Loď je poháněna </w:t>
            </w:r>
            <w:proofErr w:type="spellStart"/>
            <w:r>
              <w:rPr>
                <w:sz w:val="24"/>
              </w:rPr>
              <w:t>vesl</w:t>
            </w:r>
            <w:proofErr w:type="spellEnd"/>
            <w:r>
              <w:rPr>
                <w:sz w:val="24"/>
              </w:rPr>
              <w:t xml:space="preserve">-. </w:t>
            </w:r>
            <w:r w:rsidRPr="00D77CE2">
              <w:rPr>
                <w:b/>
                <w:sz w:val="24"/>
              </w:rPr>
              <w:t xml:space="preserve">To </w:t>
            </w:r>
            <w:r>
              <w:rPr>
                <w:sz w:val="24"/>
              </w:rPr>
              <w:t xml:space="preserve">veslo </w:t>
            </w:r>
            <w:r w:rsidRPr="00D77CE2">
              <w:rPr>
                <w:b/>
                <w:sz w:val="24"/>
              </w:rPr>
              <w:t>bez</w:t>
            </w:r>
            <w:r>
              <w:rPr>
                <w:sz w:val="24"/>
              </w:rPr>
              <w:t xml:space="preserve"> vesla jako město bez města (1. a 2. pád). Zjistí si vzor, který přímo doplní do věty. Loď je poháněna měst</w:t>
            </w:r>
            <w:r w:rsidRPr="00D77CE2">
              <w:rPr>
                <w:b/>
                <w:sz w:val="24"/>
              </w:rPr>
              <w:t xml:space="preserve">y </w:t>
            </w:r>
            <w:r>
              <w:rPr>
                <w:sz w:val="24"/>
              </w:rPr>
              <w:t>proto vesl</w:t>
            </w:r>
            <w:r w:rsidRPr="00D77CE2">
              <w:rPr>
                <w:b/>
                <w:sz w:val="24"/>
              </w:rPr>
              <w:t>y</w:t>
            </w:r>
            <w:r>
              <w:rPr>
                <w:sz w:val="24"/>
              </w:rPr>
              <w:t>. T</w:t>
            </w:r>
            <w:r w:rsidR="005B3679">
              <w:rPr>
                <w:sz w:val="24"/>
              </w:rPr>
              <w:t>ento postup</w:t>
            </w:r>
            <w:r>
              <w:rPr>
                <w:sz w:val="24"/>
              </w:rPr>
              <w:t xml:space="preserve"> jim pak lépe pomůže u mužského rodu, který je obtíž</w:t>
            </w:r>
            <w:r w:rsidR="008502E2">
              <w:rPr>
                <w:sz w:val="24"/>
              </w:rPr>
              <w:t>nější.</w:t>
            </w:r>
          </w:p>
        </w:tc>
      </w:tr>
      <w:tr w:rsidR="00DF2618" w:rsidTr="009967DB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797691" w:rsidRDefault="009C1730" w:rsidP="0040359A">
            <w:pPr>
              <w:rPr>
                <w:sz w:val="24"/>
              </w:rPr>
            </w:pPr>
            <w:r>
              <w:rPr>
                <w:sz w:val="24"/>
              </w:rPr>
              <w:t xml:space="preserve">Během mimořádného volna přečte </w:t>
            </w:r>
            <w:r w:rsidRPr="009C1730">
              <w:rPr>
                <w:b/>
                <w:sz w:val="24"/>
              </w:rPr>
              <w:t>každý jednu</w:t>
            </w:r>
            <w:r>
              <w:rPr>
                <w:sz w:val="24"/>
              </w:rPr>
              <w:t xml:space="preserve"> vlastní knihu.</w:t>
            </w:r>
          </w:p>
          <w:p w:rsidR="009967DB" w:rsidRPr="00C179EE" w:rsidRDefault="009967DB" w:rsidP="0040359A">
            <w:pPr>
              <w:rPr>
                <w:sz w:val="24"/>
              </w:rPr>
            </w:pPr>
          </w:p>
        </w:tc>
      </w:tr>
      <w:tr w:rsidR="00DF2618" w:rsidTr="009967DB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FF1C11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Velká čísla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3E52E7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3E52E7">
              <w:rPr>
                <w:sz w:val="24"/>
              </w:rPr>
              <w:t>6</w:t>
            </w:r>
            <w:r>
              <w:rPr>
                <w:sz w:val="24"/>
              </w:rPr>
              <w:t xml:space="preserve"> – </w:t>
            </w:r>
            <w:r w:rsidR="003E52E7">
              <w:rPr>
                <w:sz w:val="24"/>
              </w:rPr>
              <w:t xml:space="preserve">napsat </w:t>
            </w:r>
            <w:r>
              <w:rPr>
                <w:sz w:val="24"/>
              </w:rPr>
              <w:t>podle</w:t>
            </w:r>
            <w:r w:rsidR="003E52E7">
              <w:rPr>
                <w:sz w:val="24"/>
              </w:rPr>
              <w:t xml:space="preserve"> diktátu</w:t>
            </w:r>
            <w:r>
              <w:rPr>
                <w:sz w:val="24"/>
              </w:rPr>
              <w:t xml:space="preserve"> do sešitu </w:t>
            </w:r>
          </w:p>
          <w:p w:rsidR="00D03366" w:rsidRDefault="00D03366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r w:rsidR="003E52E7">
              <w:rPr>
                <w:sz w:val="24"/>
              </w:rPr>
              <w:t xml:space="preserve">str. </w:t>
            </w:r>
            <w:r>
              <w:rPr>
                <w:sz w:val="24"/>
              </w:rPr>
              <w:t>6</w:t>
            </w:r>
            <w:r w:rsidR="003E52E7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3E52E7">
              <w:rPr>
                <w:sz w:val="24"/>
              </w:rPr>
              <w:t>7</w:t>
            </w:r>
            <w:r>
              <w:rPr>
                <w:sz w:val="24"/>
              </w:rPr>
              <w:t xml:space="preserve"> – </w:t>
            </w:r>
            <w:r w:rsidR="003E52E7">
              <w:rPr>
                <w:sz w:val="24"/>
              </w:rPr>
              <w:t>přečti je rodičům</w:t>
            </w:r>
          </w:p>
          <w:p w:rsidR="003E52E7" w:rsidRDefault="00FF1C11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 w:rsidR="003E52E7">
              <w:rPr>
                <w:sz w:val="24"/>
              </w:rPr>
              <w:t>6</w:t>
            </w:r>
            <w:r>
              <w:rPr>
                <w:sz w:val="24"/>
              </w:rPr>
              <w:t>/</w:t>
            </w:r>
            <w:r w:rsidR="003E52E7">
              <w:rPr>
                <w:sz w:val="24"/>
              </w:rPr>
              <w:t>8</w:t>
            </w:r>
            <w:r w:rsidR="00D03366">
              <w:rPr>
                <w:sz w:val="24"/>
              </w:rPr>
              <w:t xml:space="preserve"> – </w:t>
            </w:r>
            <w:r w:rsidR="003E52E7">
              <w:rPr>
                <w:sz w:val="24"/>
              </w:rPr>
              <w:t>napsat do sešitu (pomůže ti tabulka, kterou sis udělal do sešitu, připiš si do ní hodnoty</w:t>
            </w:r>
            <w:r w:rsidR="001B225E">
              <w:rPr>
                <w:sz w:val="24"/>
              </w:rPr>
              <w:t xml:space="preserve">: Eg = 10000, </w:t>
            </w:r>
            <w:proofErr w:type="spellStart"/>
            <w:r w:rsidR="001B225E">
              <w:rPr>
                <w:sz w:val="24"/>
              </w:rPr>
              <w:t>Fg</w:t>
            </w:r>
            <w:proofErr w:type="spellEnd"/>
            <w:r w:rsidR="001B225E">
              <w:rPr>
                <w:sz w:val="24"/>
              </w:rPr>
              <w:t xml:space="preserve"> = 100000, pozor! v oranžovém rámečku nad cvičením je chyba</w:t>
            </w:r>
            <w:r w:rsidR="003E52E7">
              <w:rPr>
                <w:sz w:val="24"/>
              </w:rPr>
              <w:t>)</w:t>
            </w:r>
          </w:p>
          <w:p w:rsidR="009311B5" w:rsidRDefault="003E52E7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str. 66/9 - </w:t>
            </w:r>
            <w:r w:rsidR="00D03366">
              <w:rPr>
                <w:sz w:val="24"/>
              </w:rPr>
              <w:t>stovková tabulka je na deskách PS</w:t>
            </w:r>
            <w:r>
              <w:rPr>
                <w:sz w:val="24"/>
              </w:rPr>
              <w:t xml:space="preserve"> – do sešitu</w:t>
            </w:r>
          </w:p>
          <w:p w:rsidR="00D03366" w:rsidRDefault="00ED601B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uč. str. 66/10 – do sešitu (přečti si </w:t>
            </w:r>
            <w:r w:rsidR="001B225E">
              <w:rPr>
                <w:sz w:val="24"/>
              </w:rPr>
              <w:t>oranžový rámeček nad cvičením a červený a zelený rámeček vpravo</w:t>
            </w:r>
            <w:r>
              <w:rPr>
                <w:sz w:val="24"/>
              </w:rPr>
              <w:t>)</w:t>
            </w:r>
          </w:p>
          <w:p w:rsidR="001B225E" w:rsidRDefault="001B225E" w:rsidP="001530F9">
            <w:pPr>
              <w:rPr>
                <w:sz w:val="24"/>
              </w:rPr>
            </w:pPr>
            <w:r>
              <w:rPr>
                <w:sz w:val="24"/>
              </w:rPr>
              <w:t>uč. str. 66/1</w:t>
            </w:r>
            <w:r>
              <w:rPr>
                <w:sz w:val="24"/>
              </w:rPr>
              <w:t>1 – je dobrovolné</w:t>
            </w:r>
          </w:p>
          <w:p w:rsidR="00BC4523" w:rsidRDefault="00BC4523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/1</w:t>
            </w:r>
            <w:r>
              <w:rPr>
                <w:sz w:val="24"/>
              </w:rPr>
              <w:t xml:space="preserve">3 - </w:t>
            </w:r>
            <w:r>
              <w:rPr>
                <w:sz w:val="24"/>
              </w:rPr>
              <w:t>do sešitu (přečti si oranžový rámeček nad cvičením a zelený rámeček vpravo)</w:t>
            </w:r>
          </w:p>
          <w:p w:rsidR="00BC4523" w:rsidRDefault="00BC4523" w:rsidP="001530F9">
            <w:pPr>
              <w:rPr>
                <w:sz w:val="24"/>
              </w:rPr>
            </w:pPr>
            <w:r>
              <w:rPr>
                <w:sz w:val="24"/>
              </w:rPr>
              <w:t>uč. str. 6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/1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– je dobrovolné</w:t>
            </w:r>
          </w:p>
          <w:p w:rsidR="00C72F2E" w:rsidRDefault="00C72F2E" w:rsidP="001530F9">
            <w:pPr>
              <w:rPr>
                <w:sz w:val="24"/>
              </w:rPr>
            </w:pPr>
            <w:r>
              <w:rPr>
                <w:sz w:val="24"/>
              </w:rPr>
              <w:t>PS str. 1</w:t>
            </w:r>
            <w:r w:rsidR="00ED601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ED601B">
              <w:rPr>
                <w:sz w:val="24"/>
              </w:rPr>
              <w:t>– celá</w:t>
            </w:r>
          </w:p>
          <w:p w:rsidR="001B225E" w:rsidRDefault="00ED601B" w:rsidP="001530F9">
            <w:pPr>
              <w:rPr>
                <w:sz w:val="24"/>
              </w:rPr>
            </w:pPr>
            <w:r>
              <w:rPr>
                <w:sz w:val="24"/>
              </w:rPr>
              <w:t>PS str. 15/6</w:t>
            </w:r>
          </w:p>
          <w:p w:rsidR="00C72F2E" w:rsidRPr="001530F9" w:rsidRDefault="00BC4523" w:rsidP="001530F9">
            <w:pPr>
              <w:rPr>
                <w:sz w:val="24"/>
              </w:rPr>
            </w:pPr>
            <w:r>
              <w:rPr>
                <w:sz w:val="24"/>
              </w:rPr>
              <w:t xml:space="preserve">Chápu, že v </w:t>
            </w:r>
            <w:r w:rsidR="007C7179">
              <w:rPr>
                <w:sz w:val="24"/>
              </w:rPr>
              <w:t>H-mat</w:t>
            </w:r>
            <w:r>
              <w:rPr>
                <w:sz w:val="24"/>
              </w:rPr>
              <w:t xml:space="preserve"> </w:t>
            </w:r>
            <w:r w:rsidR="007C7179">
              <w:rPr>
                <w:sz w:val="24"/>
              </w:rPr>
              <w:t xml:space="preserve">je domácí práce pro všechny obtížnější. </w:t>
            </w:r>
            <w:r>
              <w:rPr>
                <w:sz w:val="24"/>
              </w:rPr>
              <w:t>Snažím se p</w:t>
            </w:r>
            <w:r w:rsidR="007C7179">
              <w:rPr>
                <w:sz w:val="24"/>
              </w:rPr>
              <w:t xml:space="preserve">ráci </w:t>
            </w:r>
            <w:proofErr w:type="gramStart"/>
            <w:r w:rsidR="007C7179">
              <w:rPr>
                <w:sz w:val="24"/>
              </w:rPr>
              <w:t>vol</w:t>
            </w:r>
            <w:r>
              <w:rPr>
                <w:sz w:val="24"/>
              </w:rPr>
              <w:t xml:space="preserve">it </w:t>
            </w:r>
            <w:r w:rsidR="007C7179">
              <w:rPr>
                <w:sz w:val="24"/>
              </w:rPr>
              <w:t xml:space="preserve"> tak</w:t>
            </w:r>
            <w:proofErr w:type="gramEnd"/>
            <w:r w:rsidR="007C7179">
              <w:rPr>
                <w:sz w:val="24"/>
              </w:rPr>
              <w:t>, že by j</w:t>
            </w:r>
            <w:r>
              <w:rPr>
                <w:sz w:val="24"/>
              </w:rPr>
              <w:t xml:space="preserve">i </w:t>
            </w:r>
            <w:r w:rsidR="007C7179">
              <w:rPr>
                <w:sz w:val="24"/>
              </w:rPr>
              <w:t>všichni zvlád</w:t>
            </w:r>
            <w:r>
              <w:rPr>
                <w:sz w:val="24"/>
              </w:rPr>
              <w:t>li</w:t>
            </w:r>
            <w:r w:rsidR="007C7179">
              <w:rPr>
                <w:sz w:val="24"/>
              </w:rPr>
              <w:t>, proto ať se hned nevzdávají, popřemýšlí, nakreslí si apod. Vše zaznamenávají do sešitu, abych viděla snahu. V případě, že si skutečně děti nebudou vědět rady, zvolte místo cvičení, se kterým mají potíže, práci náhradní – příklady do sešitu.</w:t>
            </w:r>
          </w:p>
        </w:tc>
      </w:tr>
      <w:tr w:rsidR="000A467D" w:rsidTr="00782C99">
        <w:trPr>
          <w:trHeight w:val="1265"/>
        </w:trPr>
        <w:tc>
          <w:tcPr>
            <w:tcW w:w="1888" w:type="dxa"/>
            <w:vAlign w:val="center"/>
          </w:tcPr>
          <w:p w:rsidR="000A467D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ANGLICKÝ JAZYK</w:t>
            </w:r>
          </w:p>
        </w:tc>
        <w:tc>
          <w:tcPr>
            <w:tcW w:w="7918" w:type="dxa"/>
          </w:tcPr>
          <w:p w:rsidR="00926486" w:rsidRDefault="00F423DF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r w:rsidR="00F13160">
              <w:rPr>
                <w:sz w:val="24"/>
              </w:rPr>
              <w:t xml:space="preserve">8 – </w:t>
            </w:r>
            <w:proofErr w:type="spellStart"/>
            <w:r w:rsidR="00F13160">
              <w:rPr>
                <w:sz w:val="24"/>
              </w:rPr>
              <w:t>What´s</w:t>
            </w:r>
            <w:proofErr w:type="spellEnd"/>
            <w:r w:rsidR="00F13160">
              <w:rPr>
                <w:sz w:val="24"/>
              </w:rPr>
              <w:t xml:space="preserve"> on TV?</w:t>
            </w:r>
          </w:p>
          <w:p w:rsidR="00E61BD9" w:rsidRDefault="00236EE2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>
              <w:rPr>
                <w:sz w:val="24"/>
              </w:rPr>
              <w:t>3</w:t>
            </w:r>
            <w:r w:rsidR="00F13160">
              <w:rPr>
                <w:sz w:val="24"/>
              </w:rPr>
              <w:t>8</w:t>
            </w:r>
            <w:r w:rsidR="008B45C8">
              <w:rPr>
                <w:sz w:val="24"/>
              </w:rPr>
              <w:t xml:space="preserve"> </w:t>
            </w:r>
            <w:r w:rsidR="002112B3">
              <w:rPr>
                <w:sz w:val="24"/>
              </w:rPr>
              <w:t xml:space="preserve"> </w:t>
            </w:r>
            <w:r w:rsidR="00FC0716">
              <w:rPr>
                <w:sz w:val="24"/>
              </w:rPr>
              <w:t>(</w:t>
            </w:r>
            <w:proofErr w:type="gramEnd"/>
            <w:r w:rsidR="00FC0716">
              <w:rPr>
                <w:sz w:val="24"/>
              </w:rPr>
              <w:t>trén</w:t>
            </w:r>
            <w:r w:rsidR="002112B3">
              <w:rPr>
                <w:sz w:val="24"/>
              </w:rPr>
              <w:t>uj</w:t>
            </w:r>
            <w:r w:rsidR="00FC0716">
              <w:rPr>
                <w:sz w:val="24"/>
              </w:rPr>
              <w:t xml:space="preserve"> otázky </w:t>
            </w:r>
            <w:r w:rsidR="002112B3">
              <w:rPr>
                <w:sz w:val="24"/>
              </w:rPr>
              <w:t xml:space="preserve">a odpovědi </w:t>
            </w:r>
            <w:r w:rsidR="00FC0716">
              <w:rPr>
                <w:sz w:val="24"/>
              </w:rPr>
              <w:t xml:space="preserve">typu Do </w:t>
            </w:r>
            <w:proofErr w:type="spellStart"/>
            <w:r w:rsidR="002112B3">
              <w:rPr>
                <w:sz w:val="24"/>
              </w:rPr>
              <w:t>you</w:t>
            </w:r>
            <w:proofErr w:type="spellEnd"/>
            <w:r w:rsidR="002112B3">
              <w:rPr>
                <w:sz w:val="24"/>
              </w:rPr>
              <w:t xml:space="preserve"> </w:t>
            </w:r>
            <w:proofErr w:type="spellStart"/>
            <w:r w:rsidR="002112B3">
              <w:rPr>
                <w:sz w:val="24"/>
              </w:rPr>
              <w:t>like</w:t>
            </w:r>
            <w:proofErr w:type="spellEnd"/>
            <w:r w:rsidR="002112B3">
              <w:rPr>
                <w:sz w:val="24"/>
              </w:rPr>
              <w:t xml:space="preserve"> ….? </w:t>
            </w:r>
            <w:proofErr w:type="spellStart"/>
            <w:r w:rsidR="002112B3">
              <w:rPr>
                <w:sz w:val="24"/>
              </w:rPr>
              <w:t>What</w:t>
            </w:r>
            <w:proofErr w:type="spellEnd"/>
            <w:r w:rsidR="002112B3">
              <w:rPr>
                <w:sz w:val="24"/>
              </w:rPr>
              <w:t xml:space="preserve"> TV </w:t>
            </w:r>
            <w:proofErr w:type="spellStart"/>
            <w:r w:rsidR="002112B3">
              <w:rPr>
                <w:sz w:val="24"/>
              </w:rPr>
              <w:t>programmes</w:t>
            </w:r>
            <w:proofErr w:type="spellEnd"/>
            <w:r w:rsidR="002112B3">
              <w:rPr>
                <w:sz w:val="24"/>
              </w:rPr>
              <w:t xml:space="preserve"> do </w:t>
            </w:r>
            <w:proofErr w:type="spellStart"/>
            <w:r w:rsidR="002112B3">
              <w:rPr>
                <w:sz w:val="24"/>
              </w:rPr>
              <w:t>you</w:t>
            </w:r>
            <w:proofErr w:type="spellEnd"/>
            <w:r w:rsidR="002112B3">
              <w:rPr>
                <w:sz w:val="24"/>
              </w:rPr>
              <w:t xml:space="preserve"> </w:t>
            </w:r>
            <w:proofErr w:type="spellStart"/>
            <w:r w:rsidR="002112B3">
              <w:rPr>
                <w:sz w:val="24"/>
              </w:rPr>
              <w:t>like</w:t>
            </w:r>
            <w:proofErr w:type="spellEnd"/>
            <w:r w:rsidR="002112B3">
              <w:rPr>
                <w:sz w:val="24"/>
              </w:rPr>
              <w:t>?)</w:t>
            </w:r>
          </w:p>
          <w:p w:rsidR="009E041D" w:rsidRDefault="00E11D0E" w:rsidP="007770F5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236EE2">
              <w:rPr>
                <w:sz w:val="24"/>
              </w:rPr>
              <w:t>3</w:t>
            </w:r>
            <w:r w:rsidR="00FA393E">
              <w:rPr>
                <w:sz w:val="24"/>
              </w:rPr>
              <w:t>8</w:t>
            </w:r>
            <w:r w:rsidR="002112B3">
              <w:rPr>
                <w:sz w:val="24"/>
              </w:rPr>
              <w:t xml:space="preserve">/3 (zkus udělat rozhovory se starším sourozencem, </w:t>
            </w:r>
            <w:proofErr w:type="gramStart"/>
            <w:r w:rsidR="002112B3">
              <w:rPr>
                <w:sz w:val="24"/>
              </w:rPr>
              <w:t>rodiči, ..</w:t>
            </w:r>
            <w:proofErr w:type="gramEnd"/>
            <w:r w:rsidR="002112B3">
              <w:rPr>
                <w:sz w:val="24"/>
              </w:rPr>
              <w:t>)</w:t>
            </w:r>
          </w:p>
          <w:p w:rsidR="00FC0716" w:rsidRDefault="00FC0716" w:rsidP="007770F5">
            <w:pPr>
              <w:rPr>
                <w:sz w:val="24"/>
              </w:rPr>
            </w:pPr>
            <w:r>
              <w:rPr>
                <w:sz w:val="24"/>
              </w:rPr>
              <w:t>Na přiložený pracovní list nap</w:t>
            </w:r>
            <w:r w:rsidR="002112B3">
              <w:rPr>
                <w:sz w:val="24"/>
              </w:rPr>
              <w:t>iš</w:t>
            </w:r>
            <w:r>
              <w:rPr>
                <w:sz w:val="24"/>
              </w:rPr>
              <w:t xml:space="preserve"> odpovědi na otázky, založ si ho do desek se slovíčky.</w:t>
            </w:r>
            <w:r w:rsidR="005701CD">
              <w:rPr>
                <w:sz w:val="24"/>
              </w:rPr>
              <w:t xml:space="preserve"> </w:t>
            </w:r>
            <w:r w:rsidR="00BC4523">
              <w:rPr>
                <w:sz w:val="24"/>
              </w:rPr>
              <w:t>V případě, že nemáš možnost vytisknout, otázky si opiš</w:t>
            </w:r>
            <w:r w:rsidR="005701CD">
              <w:rPr>
                <w:sz w:val="24"/>
              </w:rPr>
              <w:t xml:space="preserve"> do sešitu E1 a odpověz na ně.</w:t>
            </w:r>
          </w:p>
          <w:p w:rsidR="009E041D" w:rsidRDefault="00FC0716" w:rsidP="007770F5">
            <w:pPr>
              <w:rPr>
                <w:sz w:val="24"/>
              </w:rPr>
            </w:pPr>
            <w:r>
              <w:rPr>
                <w:sz w:val="24"/>
              </w:rPr>
              <w:t>Uč se</w:t>
            </w:r>
            <w:r w:rsidR="009E041D">
              <w:rPr>
                <w:sz w:val="24"/>
              </w:rPr>
              <w:t xml:space="preserve"> slovíčka celé lekce 8. </w:t>
            </w:r>
          </w:p>
          <w:p w:rsidR="00F13160" w:rsidRDefault="009E041D" w:rsidP="007770F5">
            <w:pPr>
              <w:rPr>
                <w:sz w:val="24"/>
              </w:rPr>
            </w:pPr>
            <w:r>
              <w:rPr>
                <w:sz w:val="24"/>
              </w:rPr>
              <w:t>Připrav</w:t>
            </w:r>
            <w:r w:rsidR="002112B3">
              <w:rPr>
                <w:sz w:val="24"/>
              </w:rPr>
              <w:t>uj</w:t>
            </w:r>
            <w:r>
              <w:rPr>
                <w:sz w:val="24"/>
              </w:rPr>
              <w:t xml:space="preserve"> se </w:t>
            </w:r>
            <w:r w:rsidR="00F13160">
              <w:rPr>
                <w:sz w:val="24"/>
              </w:rPr>
              <w:t xml:space="preserve">test na opakování L7 – hodiny, </w:t>
            </w:r>
            <w:proofErr w:type="spellStart"/>
            <w:r w:rsidR="00F13160">
              <w:rPr>
                <w:sz w:val="24"/>
              </w:rPr>
              <w:t>šk</w:t>
            </w:r>
            <w:proofErr w:type="spellEnd"/>
            <w:r w:rsidR="00F13160">
              <w:rPr>
                <w:sz w:val="24"/>
              </w:rPr>
              <w:t>. předměty, dny v</w:t>
            </w:r>
            <w:r>
              <w:rPr>
                <w:sz w:val="24"/>
              </w:rPr>
              <w:t> </w:t>
            </w:r>
            <w:r w:rsidR="00F13160">
              <w:rPr>
                <w:sz w:val="24"/>
              </w:rPr>
              <w:t>týdnu</w:t>
            </w:r>
            <w:r>
              <w:rPr>
                <w:sz w:val="24"/>
              </w:rPr>
              <w:t>.</w:t>
            </w:r>
          </w:p>
          <w:p w:rsidR="002112B3" w:rsidRPr="00782C99" w:rsidRDefault="00000077" w:rsidP="00000077">
            <w:pPr>
              <w:rPr>
                <w:sz w:val="24"/>
              </w:rPr>
            </w:pPr>
            <w:r>
              <w:rPr>
                <w:sz w:val="24"/>
              </w:rPr>
              <w:t>Projekt</w:t>
            </w:r>
            <w:r w:rsidR="00FC071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My 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 w:rsidR="00FC0716">
              <w:rPr>
                <w:sz w:val="24"/>
              </w:rPr>
              <w:t xml:space="preserve"> by</w:t>
            </w:r>
            <w:r w:rsidR="005701CD">
              <w:rPr>
                <w:sz w:val="24"/>
              </w:rPr>
              <w:t xml:space="preserve">s </w:t>
            </w:r>
            <w:r w:rsidR="00FC0716">
              <w:rPr>
                <w:sz w:val="24"/>
              </w:rPr>
              <w:t xml:space="preserve">měl mít </w:t>
            </w:r>
            <w:r w:rsidR="002112B3">
              <w:rPr>
                <w:sz w:val="24"/>
              </w:rPr>
              <w:t xml:space="preserve">již </w:t>
            </w:r>
            <w:r w:rsidR="00FC0716">
              <w:rPr>
                <w:sz w:val="24"/>
              </w:rPr>
              <w:t>hotový.</w:t>
            </w:r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Pr="00546FC0" w:rsidRDefault="000A467D" w:rsidP="006336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VLASTIVĚDA</w:t>
            </w:r>
          </w:p>
        </w:tc>
        <w:tc>
          <w:tcPr>
            <w:tcW w:w="7918" w:type="dxa"/>
          </w:tcPr>
          <w:p w:rsidR="00FA393E" w:rsidRDefault="00FA393E" w:rsidP="006336E1">
            <w:pPr>
              <w:rPr>
                <w:sz w:val="24"/>
              </w:rPr>
            </w:pPr>
            <w:r>
              <w:rPr>
                <w:sz w:val="24"/>
              </w:rPr>
              <w:t>Připravujeme se na test – Novověk.</w:t>
            </w:r>
          </w:p>
          <w:p w:rsidR="000475ED" w:rsidRDefault="000475ED" w:rsidP="006336E1">
            <w:pPr>
              <w:rPr>
                <w:sz w:val="24"/>
              </w:rPr>
            </w:pPr>
            <w:r>
              <w:rPr>
                <w:sz w:val="24"/>
              </w:rPr>
              <w:t>Naše v</w:t>
            </w:r>
            <w:r w:rsidR="00020C05">
              <w:rPr>
                <w:sz w:val="24"/>
              </w:rPr>
              <w:t xml:space="preserve">last – Česká republika </w:t>
            </w:r>
            <w:r w:rsidR="005431D5">
              <w:rPr>
                <w:sz w:val="24"/>
              </w:rPr>
              <w:t>– demokratický stát, Státní členění ČR</w:t>
            </w:r>
          </w:p>
          <w:p w:rsidR="009C1730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>Podle pokynů vyplníte přiložený pracovní list.</w:t>
            </w:r>
            <w:r w:rsidR="00C53790">
              <w:rPr>
                <w:sz w:val="24"/>
              </w:rPr>
              <w:t xml:space="preserve"> </w:t>
            </w:r>
          </w:p>
          <w:p w:rsidR="00C53790" w:rsidRDefault="00C53790" w:rsidP="006336E1">
            <w:pPr>
              <w:rPr>
                <w:sz w:val="24"/>
              </w:rPr>
            </w:pPr>
            <w:r>
              <w:rPr>
                <w:sz w:val="24"/>
              </w:rPr>
              <w:t>V případě, že je sešit na vlastivědu téměř dopsaný, pořiďte na zeměpisnou část vlastivědy sešit nový (stejný).</w:t>
            </w:r>
          </w:p>
          <w:p w:rsidR="00020C05" w:rsidRDefault="00020C05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uč. str. </w:t>
            </w:r>
            <w:proofErr w:type="gramStart"/>
            <w:r w:rsidR="00CC156C">
              <w:rPr>
                <w:sz w:val="24"/>
              </w:rPr>
              <w:t xml:space="preserve">7 </w:t>
            </w:r>
            <w:r w:rsidR="009C173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CC156C">
              <w:rPr>
                <w:sz w:val="24"/>
              </w:rPr>
              <w:t>9</w:t>
            </w:r>
            <w:proofErr w:type="gramEnd"/>
          </w:p>
          <w:p w:rsidR="009C1730" w:rsidRPr="00C179EE" w:rsidRDefault="009C1730" w:rsidP="006336E1">
            <w:pPr>
              <w:rPr>
                <w:sz w:val="24"/>
              </w:rPr>
            </w:pPr>
            <w:r>
              <w:rPr>
                <w:sz w:val="24"/>
              </w:rPr>
              <w:t xml:space="preserve">PS str. </w:t>
            </w:r>
            <w:r w:rsidR="00FC0716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241E89">
              <w:rPr>
                <w:sz w:val="24"/>
              </w:rPr>
              <w:t>- celá</w:t>
            </w:r>
            <w:bookmarkStart w:id="0" w:name="_GoBack"/>
            <w:bookmarkEnd w:id="0"/>
          </w:p>
        </w:tc>
      </w:tr>
      <w:tr w:rsidR="000A467D" w:rsidTr="009967DB">
        <w:trPr>
          <w:trHeight w:val="907"/>
        </w:trPr>
        <w:tc>
          <w:tcPr>
            <w:tcW w:w="1888" w:type="dxa"/>
            <w:vAlign w:val="center"/>
          </w:tcPr>
          <w:p w:rsidR="000A467D" w:rsidRDefault="000A467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PŘÍRODOVĚDA</w:t>
            </w:r>
          </w:p>
        </w:tc>
        <w:tc>
          <w:tcPr>
            <w:tcW w:w="7918" w:type="dxa"/>
          </w:tcPr>
          <w:p w:rsidR="009E041D" w:rsidRPr="00782C99" w:rsidRDefault="009E041D" w:rsidP="000A467D">
            <w:pPr>
              <w:rPr>
                <w:sz w:val="24"/>
              </w:rPr>
            </w:pPr>
          </w:p>
        </w:tc>
      </w:tr>
    </w:tbl>
    <w:p w:rsidR="00121F29" w:rsidRDefault="009C1730" w:rsidP="00F423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Informace k učivu přírodovědy a 2. skupiny AJ najdete na stránkách třídy</w:t>
      </w:r>
      <w:r w:rsidR="009E041D">
        <w:rPr>
          <w:b/>
          <w:sz w:val="24"/>
          <w:szCs w:val="24"/>
        </w:rPr>
        <w:t xml:space="preserve"> od paní učitelek daného předmětu</w:t>
      </w:r>
      <w:r>
        <w:rPr>
          <w:b/>
          <w:sz w:val="24"/>
          <w:szCs w:val="24"/>
        </w:rPr>
        <w:t>.</w:t>
      </w:r>
    </w:p>
    <w:p w:rsidR="00BC4523" w:rsidRPr="00BC4523" w:rsidRDefault="00BC4523" w:rsidP="00F423DF">
      <w:pPr>
        <w:rPr>
          <w:b/>
          <w:sz w:val="24"/>
          <w:szCs w:val="24"/>
        </w:rPr>
      </w:pPr>
      <w:r w:rsidRPr="00BC4523">
        <w:rPr>
          <w:b/>
          <w:sz w:val="24"/>
        </w:rPr>
        <w:t>Víme, že domácí příprava je zvláště pro rodiče náročná, proto Vám budeme k zadaným úkolům posílat řešení. Přesto v případě jakýchkoliv dotazů, neváhejte se ozvat (mail, telefon), rády s Vámi zkonzultujeme.</w:t>
      </w:r>
    </w:p>
    <w:sectPr w:rsidR="00BC4523" w:rsidRPr="00BC452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01C3B"/>
    <w:multiLevelType w:val="hybridMultilevel"/>
    <w:tmpl w:val="931C1BA8"/>
    <w:lvl w:ilvl="0" w:tplc="4240E48C">
      <w:start w:val="4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45E81701"/>
    <w:multiLevelType w:val="hybridMultilevel"/>
    <w:tmpl w:val="5B1E0670"/>
    <w:lvl w:ilvl="0" w:tplc="CB50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401A0"/>
    <w:multiLevelType w:val="hybridMultilevel"/>
    <w:tmpl w:val="DAA8E958"/>
    <w:lvl w:ilvl="0" w:tplc="A2F41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7F6"/>
    <w:multiLevelType w:val="hybridMultilevel"/>
    <w:tmpl w:val="C882BF06"/>
    <w:lvl w:ilvl="0" w:tplc="B218C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EE"/>
    <w:rsid w:val="00000077"/>
    <w:rsid w:val="00020C05"/>
    <w:rsid w:val="000475ED"/>
    <w:rsid w:val="00050E6A"/>
    <w:rsid w:val="000A467D"/>
    <w:rsid w:val="000D3473"/>
    <w:rsid w:val="000E547B"/>
    <w:rsid w:val="00121F29"/>
    <w:rsid w:val="00145468"/>
    <w:rsid w:val="001530F9"/>
    <w:rsid w:val="001660CA"/>
    <w:rsid w:val="00181163"/>
    <w:rsid w:val="00181EE3"/>
    <w:rsid w:val="00192B62"/>
    <w:rsid w:val="001A65EC"/>
    <w:rsid w:val="001B13AA"/>
    <w:rsid w:val="001B225E"/>
    <w:rsid w:val="001F5C75"/>
    <w:rsid w:val="00202240"/>
    <w:rsid w:val="002112B3"/>
    <w:rsid w:val="00233601"/>
    <w:rsid w:val="002356DF"/>
    <w:rsid w:val="00236EE2"/>
    <w:rsid w:val="00241327"/>
    <w:rsid w:val="00241E89"/>
    <w:rsid w:val="00245370"/>
    <w:rsid w:val="00273BFA"/>
    <w:rsid w:val="002B14E8"/>
    <w:rsid w:val="002C12E3"/>
    <w:rsid w:val="002F0EC3"/>
    <w:rsid w:val="002F256A"/>
    <w:rsid w:val="002F6971"/>
    <w:rsid w:val="003129F0"/>
    <w:rsid w:val="003359A4"/>
    <w:rsid w:val="003875AD"/>
    <w:rsid w:val="003A0A0D"/>
    <w:rsid w:val="003C1FCA"/>
    <w:rsid w:val="003C5555"/>
    <w:rsid w:val="003D53B9"/>
    <w:rsid w:val="003E52E7"/>
    <w:rsid w:val="003E5BCC"/>
    <w:rsid w:val="0040359A"/>
    <w:rsid w:val="00453C18"/>
    <w:rsid w:val="00455E14"/>
    <w:rsid w:val="004865EF"/>
    <w:rsid w:val="004A5E03"/>
    <w:rsid w:val="004B680D"/>
    <w:rsid w:val="004C7EA3"/>
    <w:rsid w:val="004D3FE9"/>
    <w:rsid w:val="004D7477"/>
    <w:rsid w:val="004E6660"/>
    <w:rsid w:val="004F4211"/>
    <w:rsid w:val="005201EB"/>
    <w:rsid w:val="0053150F"/>
    <w:rsid w:val="005431D5"/>
    <w:rsid w:val="00546FC0"/>
    <w:rsid w:val="00552133"/>
    <w:rsid w:val="005631F6"/>
    <w:rsid w:val="005701CD"/>
    <w:rsid w:val="00576D16"/>
    <w:rsid w:val="005916C7"/>
    <w:rsid w:val="005B3679"/>
    <w:rsid w:val="005F147F"/>
    <w:rsid w:val="005F6DA6"/>
    <w:rsid w:val="00606360"/>
    <w:rsid w:val="00606424"/>
    <w:rsid w:val="0061373D"/>
    <w:rsid w:val="0064343A"/>
    <w:rsid w:val="00644A02"/>
    <w:rsid w:val="0065394E"/>
    <w:rsid w:val="00666E6E"/>
    <w:rsid w:val="00684A1D"/>
    <w:rsid w:val="006A5CB1"/>
    <w:rsid w:val="006A7E7C"/>
    <w:rsid w:val="006D13FF"/>
    <w:rsid w:val="006E0710"/>
    <w:rsid w:val="00712DC7"/>
    <w:rsid w:val="007358C6"/>
    <w:rsid w:val="00764537"/>
    <w:rsid w:val="007770F5"/>
    <w:rsid w:val="007809AB"/>
    <w:rsid w:val="00782C99"/>
    <w:rsid w:val="00797691"/>
    <w:rsid w:val="007C3FA5"/>
    <w:rsid w:val="007C7179"/>
    <w:rsid w:val="007D0681"/>
    <w:rsid w:val="007D1E51"/>
    <w:rsid w:val="007F0F79"/>
    <w:rsid w:val="007F6877"/>
    <w:rsid w:val="008055FF"/>
    <w:rsid w:val="00810E32"/>
    <w:rsid w:val="008215CC"/>
    <w:rsid w:val="00830F45"/>
    <w:rsid w:val="008502E2"/>
    <w:rsid w:val="0085051F"/>
    <w:rsid w:val="00895895"/>
    <w:rsid w:val="008B45C8"/>
    <w:rsid w:val="008C3DFB"/>
    <w:rsid w:val="008D3E3B"/>
    <w:rsid w:val="008D4E96"/>
    <w:rsid w:val="008E5F86"/>
    <w:rsid w:val="0091716F"/>
    <w:rsid w:val="00926486"/>
    <w:rsid w:val="009311B5"/>
    <w:rsid w:val="009333F9"/>
    <w:rsid w:val="00937979"/>
    <w:rsid w:val="00951E9D"/>
    <w:rsid w:val="00953550"/>
    <w:rsid w:val="0098110C"/>
    <w:rsid w:val="009967DB"/>
    <w:rsid w:val="009B4E19"/>
    <w:rsid w:val="009C1203"/>
    <w:rsid w:val="009C1730"/>
    <w:rsid w:val="009E041D"/>
    <w:rsid w:val="009F24B9"/>
    <w:rsid w:val="00A264DC"/>
    <w:rsid w:val="00A36410"/>
    <w:rsid w:val="00A57E42"/>
    <w:rsid w:val="00AA5CE3"/>
    <w:rsid w:val="00AD4F51"/>
    <w:rsid w:val="00B1392D"/>
    <w:rsid w:val="00B1418F"/>
    <w:rsid w:val="00B17C38"/>
    <w:rsid w:val="00B34DED"/>
    <w:rsid w:val="00B368BE"/>
    <w:rsid w:val="00B52C16"/>
    <w:rsid w:val="00B66E99"/>
    <w:rsid w:val="00BB2761"/>
    <w:rsid w:val="00BC4523"/>
    <w:rsid w:val="00BF08A4"/>
    <w:rsid w:val="00BF3359"/>
    <w:rsid w:val="00C0147E"/>
    <w:rsid w:val="00C171F5"/>
    <w:rsid w:val="00C179EE"/>
    <w:rsid w:val="00C406B3"/>
    <w:rsid w:val="00C53790"/>
    <w:rsid w:val="00C72F2E"/>
    <w:rsid w:val="00C764A1"/>
    <w:rsid w:val="00C82A3C"/>
    <w:rsid w:val="00C8408E"/>
    <w:rsid w:val="00C875AB"/>
    <w:rsid w:val="00C97E00"/>
    <w:rsid w:val="00CA0592"/>
    <w:rsid w:val="00CB2CC7"/>
    <w:rsid w:val="00CB5E19"/>
    <w:rsid w:val="00CC156C"/>
    <w:rsid w:val="00CE410A"/>
    <w:rsid w:val="00D03366"/>
    <w:rsid w:val="00D26C77"/>
    <w:rsid w:val="00D614C0"/>
    <w:rsid w:val="00D701B6"/>
    <w:rsid w:val="00D732C0"/>
    <w:rsid w:val="00D77CE2"/>
    <w:rsid w:val="00D833E8"/>
    <w:rsid w:val="00D86FC9"/>
    <w:rsid w:val="00D97040"/>
    <w:rsid w:val="00DC7D57"/>
    <w:rsid w:val="00DD547D"/>
    <w:rsid w:val="00DF2618"/>
    <w:rsid w:val="00E11D0E"/>
    <w:rsid w:val="00E33624"/>
    <w:rsid w:val="00E4635D"/>
    <w:rsid w:val="00E46872"/>
    <w:rsid w:val="00E61BD9"/>
    <w:rsid w:val="00EA0D3B"/>
    <w:rsid w:val="00ED11C4"/>
    <w:rsid w:val="00ED2A2A"/>
    <w:rsid w:val="00ED601B"/>
    <w:rsid w:val="00EF65B4"/>
    <w:rsid w:val="00F13160"/>
    <w:rsid w:val="00F22D4F"/>
    <w:rsid w:val="00F2704B"/>
    <w:rsid w:val="00F423DF"/>
    <w:rsid w:val="00F44933"/>
    <w:rsid w:val="00F5163C"/>
    <w:rsid w:val="00F608B1"/>
    <w:rsid w:val="00F60F61"/>
    <w:rsid w:val="00F64255"/>
    <w:rsid w:val="00F73AFB"/>
    <w:rsid w:val="00F8462A"/>
    <w:rsid w:val="00FA393E"/>
    <w:rsid w:val="00FA3B5F"/>
    <w:rsid w:val="00FB22F6"/>
    <w:rsid w:val="00FB41BE"/>
    <w:rsid w:val="00FB6C09"/>
    <w:rsid w:val="00FC0716"/>
    <w:rsid w:val="00FE01DC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115F"/>
  <w15:docId w15:val="{87068EE6-1CAC-45AF-A354-4B22742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205</cp:revision>
  <cp:lastPrinted>2019-10-16T05:19:00Z</cp:lastPrinted>
  <dcterms:created xsi:type="dcterms:W3CDTF">2015-08-27T18:36:00Z</dcterms:created>
  <dcterms:modified xsi:type="dcterms:W3CDTF">2020-03-19T16:29:00Z</dcterms:modified>
</cp:coreProperties>
</file>