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FF" w:rsidRPr="00CC58FF" w:rsidRDefault="00CC58FF" w:rsidP="00CC58FF">
      <w:pPr>
        <w:shd w:val="clear" w:color="auto" w:fill="FFFFFF"/>
        <w:spacing w:after="0" w:line="240" w:lineRule="auto"/>
        <w:outlineLvl w:val="1"/>
        <w:rPr>
          <w:rFonts w:ascii="Garamond" w:eastAsia="Times New Roman" w:hAnsi="Garamond" w:cs="Times New Roman"/>
          <w:b/>
          <w:bCs/>
          <w:color w:val="106002"/>
          <w:sz w:val="29"/>
          <w:szCs w:val="29"/>
          <w:lang w:eastAsia="cs-CZ"/>
        </w:rPr>
      </w:pPr>
      <w:r w:rsidRPr="00CC58FF">
        <w:rPr>
          <w:rFonts w:ascii="Garamond" w:eastAsia="Times New Roman" w:hAnsi="Garamond" w:cs="Times New Roman"/>
          <w:b/>
          <w:bCs/>
          <w:color w:val="106002"/>
          <w:sz w:val="29"/>
          <w:szCs w:val="29"/>
          <w:lang w:eastAsia="cs-CZ"/>
        </w:rPr>
        <w:t>Římské číslice - použití</w:t>
      </w:r>
    </w:p>
    <w:p w:rsidR="00CC58FF" w:rsidRPr="00CC58FF" w:rsidRDefault="00CC58FF" w:rsidP="00CC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58FF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356.4pt;height:1.5pt" o:hrpct="0" o:hrstd="t" o:hrnoshade="t" o:hr="t" fillcolor="black" stroked="f"/>
        </w:pict>
      </w:r>
    </w:p>
    <w:p w:rsidR="00CC58FF" w:rsidRPr="00CC58FF" w:rsidRDefault="00CC58FF" w:rsidP="00CC58FF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Times New Roman"/>
          <w:color w:val="126104"/>
          <w:sz w:val="26"/>
          <w:szCs w:val="26"/>
          <w:lang w:eastAsia="cs-CZ"/>
        </w:rPr>
      </w:pPr>
      <w:r w:rsidRPr="00CC58FF">
        <w:rPr>
          <w:rFonts w:ascii="Garamond" w:eastAsia="Times New Roman" w:hAnsi="Garamond" w:cs="Times New Roman"/>
          <w:color w:val="126104"/>
          <w:sz w:val="26"/>
          <w:szCs w:val="26"/>
          <w:lang w:eastAsia="cs-CZ"/>
        </w:rPr>
        <w:t>Dnes se </w:t>
      </w:r>
      <w:r w:rsidRPr="00CC58FF">
        <w:rPr>
          <w:rFonts w:ascii="Garamond" w:eastAsia="Times New Roman" w:hAnsi="Garamond" w:cs="Times New Roman"/>
          <w:b/>
          <w:bCs/>
          <w:color w:val="126104"/>
          <w:sz w:val="26"/>
          <w:szCs w:val="26"/>
          <w:lang w:eastAsia="cs-CZ"/>
        </w:rPr>
        <w:t>římské číslice</w:t>
      </w:r>
      <w:r w:rsidRPr="00CC58FF">
        <w:rPr>
          <w:rFonts w:ascii="Garamond" w:eastAsia="Times New Roman" w:hAnsi="Garamond" w:cs="Times New Roman"/>
          <w:color w:val="126104"/>
          <w:sz w:val="26"/>
          <w:szCs w:val="26"/>
          <w:lang w:eastAsia="cs-CZ"/>
        </w:rPr>
        <w:t> nepoužívají pro výpočty, ale používají se např. na: ciferníku hodin, označení kapitol v knihách, letopočty výstavby nebo rekonstrukce budov a pořadová čísla měsíců.</w:t>
      </w:r>
    </w:p>
    <w:p w:rsidR="00CC58FF" w:rsidRPr="00CC58FF" w:rsidRDefault="00CC58FF" w:rsidP="00CC58FF">
      <w:pPr>
        <w:shd w:val="clear" w:color="auto" w:fill="FFFFFF"/>
        <w:spacing w:after="0" w:line="240" w:lineRule="auto"/>
        <w:outlineLvl w:val="1"/>
        <w:rPr>
          <w:rFonts w:ascii="Garamond" w:eastAsia="Times New Roman" w:hAnsi="Garamond" w:cs="Times New Roman"/>
          <w:b/>
          <w:bCs/>
          <w:color w:val="106002"/>
          <w:sz w:val="29"/>
          <w:szCs w:val="29"/>
          <w:lang w:eastAsia="cs-CZ"/>
        </w:rPr>
      </w:pPr>
      <w:r w:rsidRPr="00CC58FF">
        <w:rPr>
          <w:rFonts w:ascii="Garamond" w:eastAsia="Times New Roman" w:hAnsi="Garamond" w:cs="Times New Roman"/>
          <w:b/>
          <w:bCs/>
          <w:color w:val="106002"/>
          <w:sz w:val="29"/>
          <w:szCs w:val="29"/>
          <w:lang w:eastAsia="cs-CZ"/>
        </w:rPr>
        <w:t>Římské číslice - tabulka do 1000</w:t>
      </w:r>
    </w:p>
    <w:p w:rsidR="00CC58FF" w:rsidRPr="00CC58FF" w:rsidRDefault="00CC58FF" w:rsidP="00CC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58FF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356.4pt;height:1.5pt" o:hrpct="0" o:hrstd="t" o:hrnoshade="t" o:hr="t" fillcolor="black" stroked="f"/>
        </w:pict>
      </w:r>
    </w:p>
    <w:p w:rsidR="00CC58FF" w:rsidRPr="00CC58FF" w:rsidRDefault="00CC58FF" w:rsidP="00CC58FF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Times New Roman"/>
          <w:color w:val="126104"/>
          <w:sz w:val="26"/>
          <w:szCs w:val="26"/>
          <w:lang w:eastAsia="cs-CZ"/>
        </w:rPr>
      </w:pPr>
      <w:r w:rsidRPr="00CC58FF">
        <w:rPr>
          <w:rFonts w:ascii="Garamond" w:eastAsia="Times New Roman" w:hAnsi="Garamond" w:cs="Times New Roman"/>
          <w:color w:val="126104"/>
          <w:sz w:val="26"/>
          <w:szCs w:val="26"/>
          <w:lang w:eastAsia="cs-CZ"/>
        </w:rPr>
        <w:t>Následující tabulka obsahuje všechny </w:t>
      </w:r>
      <w:r w:rsidRPr="00CC58FF">
        <w:rPr>
          <w:rFonts w:ascii="Garamond" w:eastAsia="Times New Roman" w:hAnsi="Garamond" w:cs="Times New Roman"/>
          <w:b/>
          <w:bCs/>
          <w:color w:val="126104"/>
          <w:sz w:val="26"/>
          <w:szCs w:val="26"/>
          <w:lang w:eastAsia="cs-CZ"/>
        </w:rPr>
        <w:t>římské číslice</w:t>
      </w:r>
      <w:r w:rsidRPr="00CC58FF">
        <w:rPr>
          <w:rFonts w:ascii="Garamond" w:eastAsia="Times New Roman" w:hAnsi="Garamond" w:cs="Times New Roman"/>
          <w:color w:val="126104"/>
          <w:sz w:val="26"/>
          <w:szCs w:val="26"/>
          <w:lang w:eastAsia="cs-CZ"/>
        </w:rPr>
        <w:t> od 1 do 1000. </w:t>
      </w:r>
      <w:r w:rsidRPr="00CC58FF">
        <w:rPr>
          <w:rFonts w:ascii="Garamond" w:eastAsia="Times New Roman" w:hAnsi="Garamond" w:cs="Times New Roman"/>
          <w:b/>
          <w:bCs/>
          <w:color w:val="126104"/>
          <w:sz w:val="26"/>
          <w:szCs w:val="26"/>
          <w:lang w:eastAsia="cs-CZ"/>
        </w:rPr>
        <w:t>Římské číslice</w:t>
      </w:r>
      <w:r w:rsidRPr="00CC58FF">
        <w:rPr>
          <w:rFonts w:ascii="Garamond" w:eastAsia="Times New Roman" w:hAnsi="Garamond" w:cs="Times New Roman"/>
          <w:color w:val="126104"/>
          <w:sz w:val="26"/>
          <w:szCs w:val="26"/>
          <w:lang w:eastAsia="cs-CZ"/>
        </w:rPr>
        <w:t> neobsahují znak pro číslo nula.</w:t>
      </w:r>
    </w:p>
    <w:tbl>
      <w:tblPr>
        <w:tblW w:w="0" w:type="auto"/>
        <w:tblBorders>
          <w:top w:val="single" w:sz="6" w:space="0" w:color="23551A"/>
          <w:left w:val="single" w:sz="6" w:space="0" w:color="23551A"/>
          <w:bottom w:val="single" w:sz="6" w:space="0" w:color="23551A"/>
          <w:right w:val="single" w:sz="6" w:space="0" w:color="23551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1703"/>
        <w:gridCol w:w="1680"/>
        <w:gridCol w:w="1680"/>
      </w:tblGrid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XL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XLI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XLII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XLIII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XLIV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XLV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XLVI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XLVII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XLVIII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XLIX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lastRenderedPageBreak/>
              <w:t>LI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LXXXIX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XC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XCI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XCII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XCIII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XCIV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XCV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100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XCVI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XCVII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XCVIII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XCIX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101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102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103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104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105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106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107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108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109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110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111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112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113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114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115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116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117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118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119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120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lastRenderedPageBreak/>
              <w:t>CXVI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121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122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123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124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125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126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127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128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129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130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131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132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133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134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135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136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137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138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139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140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CXL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141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142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143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144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145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CXLI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CXLII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CXLIII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CXLIV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CXLV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146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147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148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149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150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CXLVI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CXLVII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CXLVIII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CXLIX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151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152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153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154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155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156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157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158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159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160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161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162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163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164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165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166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167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168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169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170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171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172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173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174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175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176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177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178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179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180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181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182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183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184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185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lastRenderedPageBreak/>
              <w:t>CLXXXI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186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187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188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189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190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CLXXXIX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CXC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191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192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193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194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195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CXCI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CXCII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CXCIII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CXCIV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CXCV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196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197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198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199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200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CXCVI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CXCVII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CXCVIII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CXCIX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201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202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203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204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205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206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207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208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209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210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211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212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213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214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215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216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217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218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219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220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221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222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223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224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225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226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227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228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229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230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231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232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233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234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235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236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237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238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239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240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CCXL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241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242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243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244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245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CCXLI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CCXLII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CCXLIII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CCXLIV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CCXLV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246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247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248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249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250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lastRenderedPageBreak/>
              <w:t>CCXLVI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CCXLVII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CCXLVIII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CCXLIX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251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252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253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254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255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256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257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258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259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260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261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262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263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264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265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266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267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268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269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270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271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272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273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274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275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276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277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278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279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280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281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282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283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284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285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286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287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288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289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290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CCLXXXIX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CCXC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291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292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293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294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295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CCXCI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CCXCII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CCXCIII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CCXCIV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CCXCV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296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297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298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299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300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CCXCVI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CCXCVII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CCXCVIII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CCXCIX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301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302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303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304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305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306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307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308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309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310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311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312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313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314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315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lastRenderedPageBreak/>
              <w:t>CCCXI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316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317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318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319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320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321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322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323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324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325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326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327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328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329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330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331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332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333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334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335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336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337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338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339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340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CCCXL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341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342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343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344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345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CCCXLI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CCCXLII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CCCXLIII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CCCXLIV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CCCXLV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346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347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348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349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350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CCCXLVI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CCCXLVII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CCCXLVIII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CCCXLIX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351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352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353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354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355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356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357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358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359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360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361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362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363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364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365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366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367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368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369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370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371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372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373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374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375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376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377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378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379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380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lastRenderedPageBreak/>
              <w:t>CCCLXXVI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381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382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383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384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385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386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387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388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389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390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CCCLXXXIX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CCCXC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391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392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393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394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395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CCCXCI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CCCXCII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CCCXCIII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CCCXCIV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CCCXCV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396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397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398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399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400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CCCXCVI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CCCXCVII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CCCXCVIII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CCCXCIX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401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402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403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404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405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406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407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408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409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410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411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412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413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414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415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416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417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418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419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420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421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422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423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424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425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426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427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428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429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430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431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432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433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434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435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436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437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438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439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440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CDXL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441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442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443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444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445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lastRenderedPageBreak/>
              <w:t>CDXLI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CDXLII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CDXLIII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CDXLIV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CDXLV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446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447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448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449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450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CDXLVI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CDXLVII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CDXLVIII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CDXLIX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451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452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453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454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455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456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457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458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459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460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461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462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463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464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465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466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467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468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469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470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471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472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473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474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475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476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477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478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479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480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481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482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483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484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485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486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487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488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489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490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CDLXXXIX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CDXC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491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492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493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494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495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CDXCI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CDXCII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CDXCIII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CDXCIV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CDXCV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496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497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498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499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500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CDXCVI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CDXCVII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CDXCVIII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CDXCIX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501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502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503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504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505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506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507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508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509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510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lastRenderedPageBreak/>
              <w:t>DVI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511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512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513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514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515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516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517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518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519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520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521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522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523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524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525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526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527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528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529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530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531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532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533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534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535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536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537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538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539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540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DXL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541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542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543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544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545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DXLI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DXLII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DXLIII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DXLIV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DXLV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546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547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548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549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550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DXLVI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DXLVII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DXLVIII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DXLIX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551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552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553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554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555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556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557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558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559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560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561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562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563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564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565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566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567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568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569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570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571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572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573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574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575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lastRenderedPageBreak/>
              <w:t>DLXXI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576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577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578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579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580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581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582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583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584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585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586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587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588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589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590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DLXXXIX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DXC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591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592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593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594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595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DXCI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DXCII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DXCIII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DXCIV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DXCV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596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597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598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599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600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DXCVI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DXCVII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DXCVIII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DXCIX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601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602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603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604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605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606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607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608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609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610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611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612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613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614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615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616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617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618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619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620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621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622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623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624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625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626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627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628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629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630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631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632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633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634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635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636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637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638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639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640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lastRenderedPageBreak/>
              <w:t>DCXXXVI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DCXL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641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642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643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644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645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DCXLI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DCXLII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DCXLIII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DCXLIV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DCXLV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646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647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648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649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650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DCXLVI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DCXLVII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DCXLVIII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DCXLIX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651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652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653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654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655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656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657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658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659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660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661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662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663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664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665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666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667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668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669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670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671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672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673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674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675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676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677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678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679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680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681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682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683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684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685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686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687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688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689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690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DCLXXXIX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DCXC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691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692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693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694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695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DCXCI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DCXCII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DCXCIII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DCXCIV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DCXCV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696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697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698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699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700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DCXCVI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DCXCVII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DCXCVIII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DCXCIX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701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702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703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704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705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lastRenderedPageBreak/>
              <w:t>DCCI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706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707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708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709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710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711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712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713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714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715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716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717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718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719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720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721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722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723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724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725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726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727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728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729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730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731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732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733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734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735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736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737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738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739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740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DCCXL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741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742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743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744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745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DCCXLI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DCCXLII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DCCXLIII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DCCXLIV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DCCXLV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746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747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748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749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750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DCCXLVI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DCCXLVII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DCCXLVIII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DCCXLIX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751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752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753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754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755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756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757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758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759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760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761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762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763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764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765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766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767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768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769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770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lastRenderedPageBreak/>
              <w:t>DCCLXVI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771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772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773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774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775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776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777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778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779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780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781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782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783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784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785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786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787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788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789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790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DCCLXXXIX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DCCXC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791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792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793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794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795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DCCXCI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DCCXCII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DCCXCIII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DCCXCIV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DCCXCV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796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797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798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799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800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DCCXCVI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DCCXCVII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DCCXCVIII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DCCXCIX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801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802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803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804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805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806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807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808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809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810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811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812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813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814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815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816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817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818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819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820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821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822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823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824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825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826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827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828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829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830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831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832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833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834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835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lastRenderedPageBreak/>
              <w:t>DCCCXXXI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836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837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838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839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840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DCCCXL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841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842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843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844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845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DCCCXLI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DCCCXLII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DCCCXLIII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DCCCXLIV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DCCCXLV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846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847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848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849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850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DCCCXLVI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DCCCXLVII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DCCCXLVIII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DCCCXLIX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851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852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853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854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855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856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857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858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859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860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861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862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863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864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865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866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867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868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869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870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871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872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873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874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875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876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877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878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879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880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881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882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883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884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885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886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887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888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889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890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DCCCLXXXIX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DCCCXC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891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892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893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894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895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DCCCXCI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DCCCXCII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DCCCXCIII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DCCCXCIV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DCCCXCV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896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897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898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899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900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lastRenderedPageBreak/>
              <w:t>DCCCXCVI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DCCCXCVII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DCCCXCVIII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DCCCXCIX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901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902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903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904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905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906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907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908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909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910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911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912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913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914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915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916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917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918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919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920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921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922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923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924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925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926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927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928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929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930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931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932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933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934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935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936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937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938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939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940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CMXL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941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942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943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944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945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CMXLI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CMXLII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CMXLIII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CMXLIV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CMXLV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946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947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948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949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950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CMXLVI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CMXLVII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CMXLVIII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CMXLIX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951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952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953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954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955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956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957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958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959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960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961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962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963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964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965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lastRenderedPageBreak/>
              <w:t>CMLXI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966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967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968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969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970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971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972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973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974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975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976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977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978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979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980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CMLXXX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981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982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983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984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985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CMLXXXI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CMLXXXII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CMLXXXIII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CMLXXXIV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CMLXXXV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986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987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988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989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990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CMLXXXVI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CMLXXXVII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CMLXXXVIII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CMLXXXIX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CMXC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991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992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993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994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995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CMXCI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CMXCII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CMXCIII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CMXCIV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CMXCV</w:t>
            </w:r>
          </w:p>
        </w:tc>
      </w:tr>
      <w:tr w:rsidR="00CC58FF" w:rsidRPr="00CC58FF" w:rsidTr="00CC58FF"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996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997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998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999</w:t>
            </w:r>
          </w:p>
        </w:tc>
        <w:tc>
          <w:tcPr>
            <w:tcW w:w="1680" w:type="dxa"/>
            <w:tcBorders>
              <w:top w:val="single" w:sz="6" w:space="0" w:color="23551A"/>
              <w:left w:val="single" w:sz="6" w:space="0" w:color="23551A"/>
              <w:bottom w:val="dotted" w:sz="6" w:space="0" w:color="23551A"/>
              <w:right w:val="single" w:sz="6" w:space="0" w:color="23551A"/>
            </w:tcBorders>
            <w:shd w:val="clear" w:color="auto" w:fill="EEFBDD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b/>
                <w:bCs/>
                <w:color w:val="126104"/>
                <w:sz w:val="17"/>
                <w:szCs w:val="17"/>
                <w:lang w:eastAsia="cs-CZ"/>
              </w:rPr>
              <w:t>1000</w:t>
            </w:r>
          </w:p>
        </w:tc>
      </w:tr>
      <w:tr w:rsidR="00CC58FF" w:rsidRPr="00CC58FF" w:rsidTr="00CC58FF"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CMXCVI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CMXCVII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CMXCVIII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CMXCIX</w:t>
            </w:r>
          </w:p>
        </w:tc>
        <w:tc>
          <w:tcPr>
            <w:tcW w:w="1680" w:type="dxa"/>
            <w:tcBorders>
              <w:top w:val="dotted" w:sz="6" w:space="0" w:color="23551A"/>
              <w:left w:val="single" w:sz="6" w:space="0" w:color="23551A"/>
              <w:bottom w:val="single" w:sz="12" w:space="0" w:color="23551A"/>
              <w:right w:val="single" w:sz="6" w:space="0" w:color="23551A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  <w:hideMark/>
          </w:tcPr>
          <w:p w:rsidR="00CC58FF" w:rsidRPr="00CC58FF" w:rsidRDefault="00CC58FF" w:rsidP="00CC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126104"/>
                <w:lang w:eastAsia="cs-CZ"/>
              </w:rPr>
            </w:pPr>
            <w:r w:rsidRPr="00CC58FF">
              <w:rPr>
                <w:rFonts w:ascii="Garamond" w:eastAsia="Times New Roman" w:hAnsi="Garamond" w:cs="Times New Roman"/>
                <w:color w:val="126104"/>
                <w:lang w:eastAsia="cs-CZ"/>
              </w:rPr>
              <w:t>M</w:t>
            </w:r>
          </w:p>
        </w:tc>
      </w:tr>
    </w:tbl>
    <w:p w:rsidR="00CC58FF" w:rsidRPr="00CC58FF" w:rsidRDefault="00CC58FF" w:rsidP="00CC58F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126104"/>
          <w:sz w:val="26"/>
          <w:szCs w:val="26"/>
          <w:lang w:eastAsia="cs-CZ"/>
        </w:rPr>
      </w:pPr>
      <w:hyperlink r:id="rId5" w:tooltip="Římské číslice od 1001 do 2000" w:history="1">
        <w:r w:rsidRPr="00CC58FF">
          <w:rPr>
            <w:rFonts w:ascii="Garamond" w:eastAsia="Times New Roman" w:hAnsi="Garamond" w:cs="Times New Roman"/>
            <w:b/>
            <w:bCs/>
            <w:color w:val="126104"/>
            <w:sz w:val="26"/>
            <w:szCs w:val="26"/>
            <w:lang w:eastAsia="cs-CZ"/>
          </w:rPr>
          <w:t>Tabulka římských číslic od 1001 do 2000</w:t>
        </w:r>
      </w:hyperlink>
    </w:p>
    <w:p w:rsidR="000C23EA" w:rsidRDefault="000C23EA">
      <w:bookmarkStart w:id="0" w:name="_GoBack"/>
      <w:bookmarkEnd w:id="0"/>
    </w:p>
    <w:sectPr w:rsidR="000C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FF"/>
    <w:rsid w:val="000C23EA"/>
    <w:rsid w:val="00C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C5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C58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58FF"/>
    <w:rPr>
      <w:b/>
      <w:bCs/>
    </w:rPr>
  </w:style>
  <w:style w:type="paragraph" w:customStyle="1" w:styleId="center">
    <w:name w:val="center"/>
    <w:basedOn w:val="Normln"/>
    <w:rsid w:val="00CC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C58F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C58F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C5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C58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58FF"/>
    <w:rPr>
      <w:b/>
      <w:bCs/>
    </w:rPr>
  </w:style>
  <w:style w:type="paragraph" w:customStyle="1" w:styleId="center">
    <w:name w:val="center"/>
    <w:basedOn w:val="Normln"/>
    <w:rsid w:val="00CC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C58F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C58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studujte.cz/matematika/cisla/rimske-cislice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1711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jpala</dc:creator>
  <cp:lastModifiedBy>jpala</cp:lastModifiedBy>
  <cp:revision>1</cp:revision>
  <dcterms:created xsi:type="dcterms:W3CDTF">2019-11-05T13:40:00Z</dcterms:created>
  <dcterms:modified xsi:type="dcterms:W3CDTF">2019-11-05T13:42:00Z</dcterms:modified>
</cp:coreProperties>
</file>