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57"/>
        <w:gridCol w:w="2388"/>
        <w:gridCol w:w="2789"/>
        <w:gridCol w:w="7887"/>
      </w:tblGrid>
      <w:tr>
        <w:trPr>
          <w:trHeight w:val="559" w:hRule="atLeast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18"/>
                <w:szCs w:val="18"/>
              </w:rPr>
              <w:t>CO SE BUDEME UČIT?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KRITÉRIA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CO NEUMÍM A CO UDĚLÁM PRO TO, ABYCH SE ZLEPŠIL/A?</w:t>
            </w:r>
          </w:p>
        </w:tc>
      </w:tr>
      <w:tr>
        <w:trPr>
          <w:trHeight w:val="911" w:hRule="atLeast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4"/>
                <w:szCs w:val="24"/>
              </w:rPr>
              <w:t>ČESKÝ JAZYK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Učebnice str. 6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  6</w:t>
            </w:r>
            <w:r>
              <w:rPr>
                <w:b/>
                <w:sz w:val="20"/>
                <w:szCs w:val="20"/>
              </w:rPr>
              <w:t>7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Psaní i, í, y, ý po měkkých a tvrdých souhláskách</w:t>
              <w:br/>
              <w:t xml:space="preserve">Psaní souhlásek uprostřed a na konci slov. </w:t>
            </w:r>
            <w:r>
              <w:rPr>
                <w:sz w:val="20"/>
                <w:szCs w:val="20"/>
              </w:rPr>
              <w:t>Slva se skupinami DĚ, TĚ, NĚ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PS str. 45 - 46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Vím, kdy se píše i, y po měkkých a tvrdých souhláskách. 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1020" w:hRule="atLeast"/>
        </w:trPr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52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Umím si odůvodnit správné psaní souhlásek na konci slov.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30" w:hRule="atLeast"/>
        </w:trPr>
        <w:tc>
          <w:tcPr>
            <w:tcW w:w="18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52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52" w:before="0" w:after="160"/>
              <w:rPr/>
            </w:pPr>
            <w:r>
              <w:rPr/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Vím, jakou souhlásku psát na konci slov. Umím si to odůvodnit.</w:t>
            </w:r>
          </w:p>
        </w:tc>
        <w:tc>
          <w:tcPr>
            <w:tcW w:w="7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45" w:hRule="atLeast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4"/>
                <w:szCs w:val="24"/>
              </w:rPr>
              <w:t>ČTENÍ, PSANÍ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Čítanka str. </w:t>
            </w:r>
            <w:r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73</w:t>
            </w:r>
          </w:p>
          <w:p>
            <w:pPr>
              <w:pStyle w:val="ListParagraph"/>
              <w:ind w:left="53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Písanka  str. 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- 1</w:t>
            </w:r>
            <w:r>
              <w:rPr>
                <w:b/>
                <w:sz w:val="18"/>
                <w:szCs w:val="18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Daří se mi číst bez slabikování.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7" w:hRule="atLeast"/>
        </w:trPr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52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52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 psaní diktátu nechybuji.</w:t>
            </w:r>
          </w:p>
        </w:tc>
        <w:tc>
          <w:tcPr>
            <w:tcW w:w="7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Matematika str. 3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color w:val="000000"/>
                <w:sz w:val="18"/>
                <w:szCs w:val="18"/>
              </w:rPr>
              <w:t>43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Počítáme do 100-ti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Násobilkové obdélníky</w:t>
              <w:br/>
              <w:t>Násobky 2,3,4,5,6</w:t>
              <w:br/>
              <w:t>Autobus</w:t>
              <w:br/>
            </w:r>
            <w:r>
              <w:rPr>
                <w:color w:val="000000"/>
                <w:sz w:val="18"/>
                <w:szCs w:val="18"/>
              </w:rPr>
              <w:t>Pavučiny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Děda Lesonň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Umím násobilku 2 – 6 bez chyb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81" w:hRule="atLeast"/>
        </w:trPr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52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52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Vypočítám násobilkové obdélníky.</w:t>
            </w:r>
          </w:p>
        </w:tc>
        <w:tc>
          <w:tcPr>
            <w:tcW w:w="7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0" w:hRule="atLeast"/>
        </w:trPr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52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52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Zvládám vypočítat pavučiny.</w:t>
            </w:r>
          </w:p>
        </w:tc>
        <w:tc>
          <w:tcPr>
            <w:tcW w:w="7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60" w:hRule="atLeast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4"/>
                <w:szCs w:val="24"/>
              </w:rPr>
              <w:t>PRVOUKA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Prvouka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Lidé a společnost.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Zájmy a koníčky.</w:t>
            </w:r>
            <w:r>
              <w:rPr>
                <w:sz w:val="18"/>
                <w:szCs w:val="18"/>
              </w:rPr>
              <w:br/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Vyjmenuji několik povolání pro dospělé.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0" w:hRule="atLeast"/>
        </w:trPr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52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52"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 rozdíl mezi zájmy a koníčky.</w:t>
            </w:r>
          </w:p>
        </w:tc>
        <w:tc>
          <w:tcPr>
            <w:tcW w:w="7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45" w:hRule="atLeast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4"/>
                <w:szCs w:val="24"/>
              </w:rPr>
              <w:t>CHOVÁNÍ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Pravidla tichého čtení.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Znám a dodržuji pravidla tichého čtení.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4350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"/>
        <w:pBdr>
          <w:bottom w:val="single" w:sz="8" w:space="2" w:color="000000"/>
        </w:pBdr>
        <w:rPr/>
      </w:pPr>
      <w:r>
        <w:rPr/>
        <w:t xml:space="preserve">Co mi tento týden šlo, z čeho mám radost a co se mi povedlo:  </w:t>
        <w:br/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708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drawing>
        <wp:anchor behindDoc="1" distT="0" distB="0" distL="114300" distR="123190" simplePos="0" locked="0" layoutInCell="1" allowOverlap="1" relativeHeight="3">
          <wp:simplePos x="0" y="0"/>
          <wp:positionH relativeFrom="column">
            <wp:posOffset>3862705</wp:posOffset>
          </wp:positionH>
          <wp:positionV relativeFrom="paragraph">
            <wp:posOffset>-401955</wp:posOffset>
          </wp:positionV>
          <wp:extent cx="733425" cy="781050"/>
          <wp:effectExtent l="0" t="0" r="0" b="0"/>
          <wp:wrapSquare wrapText="bothSides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2</w:t>
    </w:r>
    <w:r>
      <w:rPr>
        <w:b/>
        <w:sz w:val="28"/>
      </w:rPr>
      <w:t>.B</w:t>
    </w:r>
  </w:p>
  <w:p>
    <w:pPr>
      <w:pStyle w:val="Zhlav"/>
      <w:rPr/>
    </w:pPr>
    <w:r>
      <w:rPr>
        <w:b/>
        <w:sz w:val="28"/>
      </w:rPr>
      <w:t xml:space="preserve">týdenní plán       </w:t>
    </w:r>
    <w:r>
      <w:rPr>
        <w:b/>
        <w:sz w:val="28"/>
      </w:rPr>
      <w:t>4</w:t>
    </w:r>
    <w:r>
      <w:rPr>
        <w:b/>
        <w:sz w:val="28"/>
      </w:rPr>
      <w:t xml:space="preserve">. </w:t>
    </w:r>
    <w:r>
      <w:rPr>
        <w:b/>
        <w:sz w:val="28"/>
      </w:rPr>
      <w:t>3.</w:t>
    </w:r>
    <w:r>
      <w:rPr>
        <w:b/>
        <w:sz w:val="28"/>
      </w:rPr>
      <w:t xml:space="preserve"> - </w:t>
    </w:r>
    <w:r>
      <w:rPr>
        <w:b/>
        <w:sz w:val="28"/>
      </w:rPr>
      <w:t>8</w:t>
    </w:r>
    <w:r>
      <w:rPr>
        <w:b/>
        <w:sz w:val="28"/>
      </w:rPr>
      <w:t xml:space="preserve">. 3.  2019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e7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b80e72"/>
    <w:rPr>
      <w:rFonts w:ascii="Calibri" w:hAnsi="Calibri" w:eastAsia="Calibri" w:cs="Times New Roman"/>
    </w:rPr>
  </w:style>
  <w:style w:type="character" w:styleId="ZhlavChar1" w:customStyle="1">
    <w:name w:val="Záhlaví Char1"/>
    <w:basedOn w:val="DefaultParagraphFont"/>
    <w:uiPriority w:val="99"/>
    <w:semiHidden/>
    <w:qFormat/>
    <w:rsid w:val="00b80e72"/>
    <w:rPr>
      <w:rFonts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rsid w:val="00f16137"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b80e72"/>
    <w:pPr>
      <w:ind w:left="720" w:hanging="0"/>
    </w:pPr>
    <w:rPr/>
  </w:style>
  <w:style w:type="paragraph" w:styleId="Zhlav">
    <w:name w:val="Header"/>
    <w:basedOn w:val="Normal"/>
    <w:link w:val="ZhlavChar"/>
    <w:rsid w:val="00b80e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/>
    </w:rPr>
  </w:style>
  <w:style w:type="paragraph" w:styleId="Zpat">
    <w:name w:val="Footer"/>
    <w:basedOn w:val="Normal"/>
    <w:link w:val="ZpatChar"/>
    <w:uiPriority w:val="99"/>
    <w:unhideWhenUsed/>
    <w:rsid w:val="00f161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LibreOffice/6.1.1.2$Windows_X86_64 LibreOffice_project/5d19a1bfa650b796764388cd8b33a5af1f5baa1b</Application>
  <Pages>2</Pages>
  <Words>182</Words>
  <Characters>870</Characters>
  <CharactersWithSpaces>1045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2019-02-18T12:28:00Z</dcterms:created>
  <dc:creator>PC10</dc:creator>
  <dc:description/>
  <dc:language>cs-CZ</dc:language>
  <cp:lastModifiedBy/>
  <cp:lastPrinted>2019-03-01T08:44:22Z</cp:lastPrinted>
  <dcterms:modified xsi:type="dcterms:W3CDTF">2019-03-01T09:41:15Z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